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3B94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Форма </w:t>
      </w:r>
    </w:p>
    <w:p w14:paraId="4D9C68AB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предоставления сведений о доходах, об имуществе </w:t>
      </w:r>
    </w:p>
    <w:p w14:paraId="0468420A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и обязательствах имущественного характера руководителей </w:t>
      </w:r>
    </w:p>
    <w:p w14:paraId="2EBA2BE9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государственных учреждений Ханты-Мансийского автономного </w:t>
      </w:r>
    </w:p>
    <w:p w14:paraId="37335EEA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округа - Югры, а также о доходах, об имуществе </w:t>
      </w:r>
    </w:p>
    <w:p w14:paraId="48CD059B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и обязательствах имущественного характера их супругов </w:t>
      </w:r>
    </w:p>
    <w:p w14:paraId="7C5CF9E6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и несовершеннолетних детей для размещения на официальных </w:t>
      </w:r>
    </w:p>
    <w:p w14:paraId="15EBF0A8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сайтах государственных учреждений Ханты-Мансийского </w:t>
      </w:r>
    </w:p>
    <w:p w14:paraId="177C1980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автономного округа - Югры, исполнительных органов </w:t>
      </w:r>
    </w:p>
    <w:p w14:paraId="0EEB0D62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государственной власти Ханты-Мансийского автономного округа </w:t>
      </w:r>
    </w:p>
    <w:p w14:paraId="6A6D1FD2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- Югры, осуществляющих функции и полномочия учредителей </w:t>
      </w:r>
    </w:p>
    <w:p w14:paraId="776AB678" w14:textId="77777777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государственных учреждений Ханты-Мансийского автономного </w:t>
      </w:r>
    </w:p>
    <w:p w14:paraId="65A623AD" w14:textId="31B39969" w:rsidR="00577A47" w:rsidRPr="00BC621D" w:rsidRDefault="00BC621D" w:rsidP="00577A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округа - Югры </w:t>
      </w:r>
    </w:p>
    <w:p w14:paraId="61A21234" w14:textId="77777777" w:rsidR="00BC621D" w:rsidRPr="00BC621D" w:rsidRDefault="00BC621D" w:rsidP="00BC6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  </w:t>
      </w:r>
    </w:p>
    <w:p w14:paraId="21A13759" w14:textId="61105E5E" w:rsidR="00BC621D" w:rsidRPr="00BC621D" w:rsidRDefault="00BC621D" w:rsidP="00BC62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>(за период с 1 января 20</w:t>
      </w:r>
      <w:r w:rsidR="00577A47">
        <w:rPr>
          <w:rFonts w:ascii="Times New Roman" w:hAnsi="Times New Roman" w:cs="Times New Roman"/>
        </w:rPr>
        <w:t>21</w:t>
      </w:r>
      <w:r w:rsidRPr="00BC621D">
        <w:rPr>
          <w:rFonts w:ascii="Times New Roman" w:hAnsi="Times New Roman" w:cs="Times New Roman"/>
        </w:rPr>
        <w:t>г. по 31 декабря 20</w:t>
      </w:r>
      <w:r w:rsidR="00577A47">
        <w:rPr>
          <w:rFonts w:ascii="Times New Roman" w:hAnsi="Times New Roman" w:cs="Times New Roman"/>
        </w:rPr>
        <w:t>21</w:t>
      </w:r>
      <w:r w:rsidRPr="00BC621D">
        <w:rPr>
          <w:rFonts w:ascii="Times New Roman" w:hAnsi="Times New Roman" w:cs="Times New Roman"/>
        </w:rPr>
        <w:t xml:space="preserve">г.) </w:t>
      </w:r>
    </w:p>
    <w:p w14:paraId="40D51EBC" w14:textId="77777777" w:rsidR="00BC621D" w:rsidRPr="00BC621D" w:rsidRDefault="00BC621D" w:rsidP="00BC6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21D">
        <w:rPr>
          <w:rFonts w:ascii="Times New Roman" w:hAnsi="Times New Roman" w:cs="Times New Roman"/>
        </w:rPr>
        <w:t xml:space="preserve">  </w:t>
      </w:r>
    </w:p>
    <w:tbl>
      <w:tblPr>
        <w:tblW w:w="1317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1809"/>
        <w:gridCol w:w="977"/>
        <w:gridCol w:w="1668"/>
        <w:gridCol w:w="862"/>
        <w:gridCol w:w="1385"/>
        <w:gridCol w:w="980"/>
        <w:gridCol w:w="866"/>
        <w:gridCol w:w="1391"/>
        <w:gridCol w:w="539"/>
        <w:gridCol w:w="869"/>
      </w:tblGrid>
      <w:tr w:rsidR="00823BFC" w:rsidRPr="00BC621D" w14:paraId="69952AC7" w14:textId="77777777" w:rsidTr="00823BF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8DE20" w14:textId="77777777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3E4492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Декларированный годовой доход (руб.)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971CD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14:paraId="21EF9A5E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находящиеся в собственности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01DA46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1F65E7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</w:tc>
      </w:tr>
      <w:tr w:rsidR="00823BFC" w:rsidRPr="00BC621D" w14:paraId="423A9A46" w14:textId="77777777" w:rsidTr="00823BF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71685" w14:textId="77777777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47BA51" w14:textId="77777777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392A3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D4F8F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вид собственности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41DA59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площадь (кв. 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2410E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667CD1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F49C0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площадь (кв. м)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4D0CD6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F24F86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E1A318" w14:textId="77777777" w:rsidR="00BC621D" w:rsidRPr="00BC621D" w:rsidRDefault="00BC621D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марка </w:t>
            </w:r>
          </w:p>
        </w:tc>
      </w:tr>
      <w:tr w:rsidR="00823BFC" w:rsidRPr="00BC621D" w14:paraId="4B2648A3" w14:textId="77777777" w:rsidTr="00823BF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3D3F01" w14:textId="4B4C71FE" w:rsidR="00BC621D" w:rsidRPr="00BC621D" w:rsidRDefault="00577A47" w:rsidP="00BC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Исламуратова Е. Е.</w:t>
            </w:r>
            <w:r w:rsidR="00823BFC">
              <w:rPr>
                <w:rFonts w:ascii="Times New Roman" w:hAnsi="Times New Roman" w:cs="Times New Roman"/>
              </w:rPr>
              <w:t>,</w:t>
            </w:r>
            <w:r w:rsidR="00BC621D" w:rsidRPr="00BC62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823BFC">
              <w:rPr>
                <w:rFonts w:ascii="Times New Roman" w:hAnsi="Times New Roman" w:cs="Times New Roman"/>
              </w:rPr>
              <w:t>Автономного учреждения Ханты-Мансийского автономного округа – Югры «Окружной Дом народного творчества»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6DF76" w14:textId="31D99FE1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7C6CBA">
              <w:rPr>
                <w:rFonts w:ascii="Times New Roman" w:hAnsi="Times New Roman" w:cs="Times New Roman"/>
              </w:rPr>
              <w:t>3088557,25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75A07" w14:textId="1B121E80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5A62B" w14:textId="4EF4082E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E4A17B" w14:textId="5360BAC7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13A7B4" w14:textId="3FF094EA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156AD3" w14:textId="4D756F76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AFF099" w14:textId="5F1AD780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AE1685" w14:textId="7A680509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A2A662" w14:textId="03962455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D5F50A" w14:textId="31FC804F" w:rsidR="00BC621D" w:rsidRPr="00BC621D" w:rsidRDefault="00BC621D" w:rsidP="00BC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21D">
              <w:rPr>
                <w:rFonts w:ascii="Times New Roman" w:hAnsi="Times New Roman" w:cs="Times New Roman"/>
              </w:rPr>
              <w:t xml:space="preserve">  </w:t>
            </w:r>
            <w:r w:rsidR="00577A47">
              <w:rPr>
                <w:rFonts w:ascii="Times New Roman" w:hAnsi="Times New Roman" w:cs="Times New Roman"/>
              </w:rPr>
              <w:t>-</w:t>
            </w:r>
          </w:p>
        </w:tc>
      </w:tr>
    </w:tbl>
    <w:p w14:paraId="6AAC9BC8" w14:textId="77777777" w:rsidR="009C2936" w:rsidRDefault="009C2936" w:rsidP="00BC621D">
      <w:pPr>
        <w:spacing w:after="0" w:line="240" w:lineRule="auto"/>
        <w:rPr>
          <w:rFonts w:ascii="Times New Roman" w:hAnsi="Times New Roman" w:cs="Times New Roman"/>
        </w:rPr>
      </w:pPr>
    </w:p>
    <w:sectPr w:rsidR="009C2936" w:rsidSect="00627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EE"/>
    <w:rsid w:val="001F5FEE"/>
    <w:rsid w:val="003D55E9"/>
    <w:rsid w:val="0053667F"/>
    <w:rsid w:val="00577A47"/>
    <w:rsid w:val="005D14EF"/>
    <w:rsid w:val="0062707C"/>
    <w:rsid w:val="007C6CBA"/>
    <w:rsid w:val="00823BFC"/>
    <w:rsid w:val="009C2936"/>
    <w:rsid w:val="00A92CC5"/>
    <w:rsid w:val="00BC621D"/>
    <w:rsid w:val="00C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5B0"/>
  <w15:docId w15:val="{24FAD56A-67E4-44F7-82ED-940CDA4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8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49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4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6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8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1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1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99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7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4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8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6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5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6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5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8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 Эльдар Эрикович</dc:creator>
  <cp:keywords/>
  <dc:description/>
  <cp:lastModifiedBy>office Приоритет</cp:lastModifiedBy>
  <cp:revision>2</cp:revision>
  <dcterms:created xsi:type="dcterms:W3CDTF">2023-01-10T11:54:00Z</dcterms:created>
  <dcterms:modified xsi:type="dcterms:W3CDTF">2023-01-10T11:54:00Z</dcterms:modified>
</cp:coreProperties>
</file>